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31E" w:rsidRDefault="0012031E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BB6EA9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:rsidR="00E0751D" w:rsidRDefault="00E0751D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:rsidR="00AF5CAD" w:rsidRPr="00AF5CAD" w:rsidRDefault="00AF5CAD" w:rsidP="00E0751D">
      <w:pPr>
        <w:spacing w:after="0" w:line="240" w:lineRule="auto"/>
      </w:pPr>
    </w:p>
    <w:p w:rsidR="00F91E3C" w:rsidRDefault="00F91E3C" w:rsidP="00F91E3C">
      <w:pPr>
        <w:spacing w:after="0" w:line="240" w:lineRule="auto"/>
      </w:pPr>
      <w:r>
        <w:rPr>
          <w:i/>
        </w:rPr>
        <w:t>NO APLICA, HASTA  EL MOMENTO ESTE ENTE PUBLICO NO TIENEN BALANCE PRESUPUESTARIO DE RECURSOS DISPONIBLES NEGATIVO.</w:t>
      </w: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:rsidR="00F91E3C" w:rsidRDefault="00F91E3C" w:rsidP="00F91E3C">
      <w:pPr>
        <w:spacing w:after="0" w:line="240" w:lineRule="auto"/>
      </w:pPr>
      <w:r>
        <w:rPr>
          <w:i/>
        </w:rPr>
        <w:t>NO APLICA, HASTA  EL MOMENTO ESTE ENTE PUBLICO NO HA REALIZADO INCREMENTO DE INGRESO NI CREACIÓN DE GASTO.</w:t>
      </w:r>
    </w:p>
    <w:p w:rsidR="00F91E3C" w:rsidRDefault="00F91E3C" w:rsidP="0012031E">
      <w:pPr>
        <w:spacing w:after="0" w:line="240" w:lineRule="auto"/>
        <w:jc w:val="both"/>
      </w:pPr>
    </w:p>
    <w:p w:rsidR="00E0751D" w:rsidRDefault="00E0751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</w:p>
    <w:p w:rsidR="00E0751D" w:rsidRDefault="00E0751D" w:rsidP="00E0751D">
      <w:pPr>
        <w:spacing w:after="0" w:line="240" w:lineRule="auto"/>
      </w:pPr>
      <w:r>
        <w:t>Se informará solo al 31 de diciembre</w:t>
      </w:r>
    </w:p>
    <w:p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970"/>
        <w:gridCol w:w="1700"/>
        <w:gridCol w:w="1417"/>
        <w:gridCol w:w="1603"/>
      </w:tblGrid>
      <w:tr w:rsidR="00E0751D" w:rsidRPr="00E0751D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Ente Público</w:t>
            </w:r>
          </w:p>
        </w:tc>
      </w:tr>
      <w:tr w:rsidR="00E0751D" w:rsidRPr="00E0751D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E0751D" w:rsidRDefault="00F91E3C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2018</w:t>
            </w:r>
          </w:p>
        </w:tc>
      </w:tr>
      <w:tr w:rsidR="00E0751D" w:rsidRPr="00E0751D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lastRenderedPageBreak/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:rsidR="00E0751D" w:rsidRDefault="00E0751D" w:rsidP="00E0751D">
      <w:pPr>
        <w:spacing w:after="0" w:line="240" w:lineRule="auto"/>
      </w:pPr>
    </w:p>
    <w:p w:rsidR="00AF5CAD" w:rsidRDefault="008B4AC4" w:rsidP="00AF5CAD">
      <w:pPr>
        <w:spacing w:after="0" w:line="240" w:lineRule="auto"/>
      </w:pPr>
      <w:r>
        <w:rPr>
          <w:i/>
        </w:rPr>
        <w:t>NO APLICA</w:t>
      </w:r>
    </w:p>
    <w:p w:rsidR="00E0751D" w:rsidRDefault="00E0751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:rsidR="00E0751D" w:rsidRDefault="00E0751D" w:rsidP="00E0751D">
      <w:pPr>
        <w:spacing w:after="0" w:line="240" w:lineRule="auto"/>
        <w:jc w:val="both"/>
      </w:pPr>
    </w:p>
    <w:p w:rsidR="008B4AC4" w:rsidRDefault="008B4AC4" w:rsidP="008B4AC4">
      <w:pPr>
        <w:spacing w:after="0" w:line="240" w:lineRule="auto"/>
        <w:jc w:val="both"/>
      </w:pPr>
      <w:r>
        <w:rPr>
          <w:i/>
        </w:rPr>
        <w:t>NO APLICA, ESTE ENTE PUBLICO NO TIENE DEUDA PUBLICA NI OBLIGACIONES CONTRAIDAS EN TERMINOS SEÑALADOS EN ESTE PUNTO</w:t>
      </w:r>
    </w:p>
    <w:p w:rsidR="00AF5CAD" w:rsidRDefault="00AF5CAD" w:rsidP="00E0751D">
      <w:pPr>
        <w:spacing w:after="0" w:line="240" w:lineRule="auto"/>
        <w:jc w:val="both"/>
      </w:pPr>
    </w:p>
    <w:p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:rsidR="0012031E" w:rsidRDefault="0012031E" w:rsidP="00E0751D">
      <w:pPr>
        <w:spacing w:after="0" w:line="240" w:lineRule="auto"/>
        <w:jc w:val="both"/>
      </w:pPr>
    </w:p>
    <w:p w:rsidR="008B4AC4" w:rsidRDefault="008B4AC4" w:rsidP="008B4AC4">
      <w:pPr>
        <w:spacing w:after="0" w:line="240" w:lineRule="auto"/>
        <w:jc w:val="both"/>
      </w:pPr>
      <w:r>
        <w:rPr>
          <w:i/>
        </w:rPr>
        <w:t>NO APLICA, NO SE TIENEN OBLIGACIONES A CORTO PLAZO CONTRAIDAS EN LOS TERMINOS SEÑALADOS EN ESTE PUNTO.</w:t>
      </w:r>
    </w:p>
    <w:p w:rsidR="0012031E" w:rsidRDefault="0012031E" w:rsidP="00E0751D">
      <w:pPr>
        <w:spacing w:after="0" w:line="240" w:lineRule="auto"/>
        <w:jc w:val="both"/>
      </w:pPr>
    </w:p>
    <w:p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:rsidR="00AF5CAD" w:rsidRDefault="00AF5CAD" w:rsidP="0012031E">
      <w:pPr>
        <w:spacing w:after="0" w:line="240" w:lineRule="auto"/>
      </w:pPr>
    </w:p>
    <w:p w:rsidR="008B4AC4" w:rsidRDefault="008B4AC4" w:rsidP="008B4AC4">
      <w:pPr>
        <w:spacing w:after="0" w:line="240" w:lineRule="auto"/>
        <w:rPr>
          <w:i/>
        </w:rPr>
      </w:pPr>
      <w:r>
        <w:rPr>
          <w:i/>
        </w:rPr>
        <w:t>ESTA NOTA NO APLICA, LOS  PARAMUNICIPALES NO PUEDEN ADQUIRIR DEUDA.</w:t>
      </w:r>
    </w:p>
    <w:p w:rsidR="00AF5CAD" w:rsidRPr="00AF5CAD" w:rsidRDefault="0091618A" w:rsidP="0012031E">
      <w:pPr>
        <w:spacing w:after="0" w:line="240" w:lineRule="auto"/>
        <w:rPr>
          <w:i/>
        </w:rPr>
      </w:pPr>
      <w:bookmarkStart w:id="0" w:name="_GoBack"/>
      <w:bookmarkEnd w:id="0"/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8D8023A" wp14:editId="21DA564B">
                <wp:simplePos x="0" y="0"/>
                <wp:positionH relativeFrom="column">
                  <wp:posOffset>-567055</wp:posOffset>
                </wp:positionH>
                <wp:positionV relativeFrom="paragraph">
                  <wp:posOffset>873760</wp:posOffset>
                </wp:positionV>
                <wp:extent cx="6886575" cy="2409825"/>
                <wp:effectExtent l="0" t="0" r="9525" b="0"/>
                <wp:wrapNone/>
                <wp:docPr id="12" name="Grupo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86575" cy="2409825"/>
                          <a:chOff x="0" y="0"/>
                          <a:chExt cx="8534400" cy="1131335"/>
                        </a:xfrm>
                      </wpg:grpSpPr>
                      <wpg:grpSp>
                        <wpg:cNvPr id="2" name="Grupo 2"/>
                        <wpg:cNvGrpSpPr/>
                        <wpg:grpSpPr>
                          <a:xfrm>
                            <a:off x="469178" y="676275"/>
                            <a:ext cx="2835987" cy="455060"/>
                            <a:chOff x="469178" y="676275"/>
                            <a:chExt cx="2835987" cy="455060"/>
                          </a:xfrm>
                        </wpg:grpSpPr>
                        <wps:wsp>
                          <wps:cNvPr id="7" name="CuadroTexto 1"/>
                          <wps:cNvSpPr txBox="1"/>
                          <wps:spPr>
                            <a:xfrm>
                              <a:off x="469178" y="685800"/>
                              <a:ext cx="2835987" cy="44553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wps:style>
                          <wps:txbx>
                            <w:txbxContent>
                              <w:p w:rsidR="0091618A" w:rsidRPr="00454716" w:rsidRDefault="008C4AB2" w:rsidP="0091618A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Theme="minorHAnsi" w:hAnsi="Calibri" w:cstheme="minorBidi"/>
                                    <w:b/>
                                    <w:color w:val="000000" w:themeColor="text1"/>
                                    <w:sz w:val="18"/>
                                    <w:szCs w:val="22"/>
                                  </w:rPr>
                                </w:pPr>
                                <w:r>
                                  <w:rPr>
                                    <w:rFonts w:asciiTheme="minorHAnsi" w:hAnsi="Calibri" w:cstheme="minorBidi"/>
                                    <w:b/>
                                    <w:color w:val="000000" w:themeColor="text1"/>
                                    <w:sz w:val="18"/>
                                    <w:szCs w:val="22"/>
                                  </w:rPr>
                                  <w:t xml:space="preserve">Arq. </w:t>
                                </w:r>
                                <w:r w:rsidR="00454716" w:rsidRPr="00454716">
                                  <w:rPr>
                                    <w:rFonts w:asciiTheme="minorHAnsi" w:hAnsi="Calibri" w:cstheme="minorBidi"/>
                                    <w:b/>
                                    <w:color w:val="000000" w:themeColor="text1"/>
                                    <w:sz w:val="18"/>
                                    <w:szCs w:val="22"/>
                                  </w:rPr>
                                  <w:t>VICTOR MANUEL RIVERA SALAS</w:t>
                                </w:r>
                              </w:p>
                              <w:p w:rsidR="00454716" w:rsidRPr="00454716" w:rsidRDefault="00454716" w:rsidP="0091618A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sz w:val="20"/>
                                  </w:rPr>
                                </w:pPr>
                                <w:r w:rsidRPr="00454716"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sz w:val="18"/>
                                    <w:szCs w:val="22"/>
                                  </w:rPr>
                                  <w:t>Director General</w:t>
                                </w:r>
                              </w:p>
                            </w:txbxContent>
                          </wps:txbx>
                          <wps:bodyPr wrap="square" rtlCol="0" anchor="t">
                            <a:noAutofit/>
                          </wps:bodyPr>
                        </wps:wsp>
                        <wps:wsp>
                          <wps:cNvPr id="8" name="Conector recto 8"/>
                          <wps:cNvCnPr/>
                          <wps:spPr>
                            <a:xfrm>
                              <a:off x="761999" y="676275"/>
                              <a:ext cx="22479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3" name="Grupo 3"/>
                        <wpg:cNvGrpSpPr/>
                        <wpg:grpSpPr>
                          <a:xfrm>
                            <a:off x="4610099" y="676275"/>
                            <a:ext cx="2257425" cy="455060"/>
                            <a:chOff x="4610099" y="676275"/>
                            <a:chExt cx="2257425" cy="455060"/>
                          </a:xfrm>
                        </wpg:grpSpPr>
                        <wps:wsp>
                          <wps:cNvPr id="5" name="CuadroTexto 7"/>
                          <wps:cNvSpPr txBox="1"/>
                          <wps:spPr>
                            <a:xfrm>
                              <a:off x="4610099" y="685800"/>
                              <a:ext cx="2162175" cy="44553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wps:style>
                          <wps:txbx>
                            <w:txbxContent>
                              <w:p w:rsidR="0091618A" w:rsidRPr="00454716" w:rsidRDefault="00454716" w:rsidP="0091618A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Theme="minorHAnsi" w:hAnsi="Calibri" w:cstheme="minorBidi"/>
                                    <w:b/>
                                    <w:color w:val="000000" w:themeColor="text1"/>
                                    <w:sz w:val="18"/>
                                    <w:szCs w:val="22"/>
                                  </w:rPr>
                                </w:pPr>
                                <w:r w:rsidRPr="00454716">
                                  <w:rPr>
                                    <w:rFonts w:asciiTheme="minorHAnsi" w:hAnsi="Calibri" w:cstheme="minorBidi"/>
                                    <w:b/>
                                    <w:color w:val="000000" w:themeColor="text1"/>
                                    <w:sz w:val="18"/>
                                    <w:szCs w:val="22"/>
                                  </w:rPr>
                                  <w:t>JESSICA SALGADO TÉLLEZ</w:t>
                                </w:r>
                              </w:p>
                              <w:p w:rsidR="00454716" w:rsidRPr="00454716" w:rsidRDefault="00454716" w:rsidP="0091618A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sz w:val="20"/>
                                  </w:rPr>
                                </w:pPr>
                                <w:r w:rsidRPr="00454716"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sz w:val="18"/>
                                    <w:szCs w:val="22"/>
                                  </w:rPr>
                                  <w:t>Asistente Administrativo</w:t>
                                </w:r>
                              </w:p>
                            </w:txbxContent>
                          </wps:txbx>
                          <wps:bodyPr wrap="square" rtlCol="0" anchor="t">
                            <a:noAutofit/>
                          </wps:bodyPr>
                        </wps:wsp>
                        <wps:wsp>
                          <wps:cNvPr id="6" name="Conector recto 6"/>
                          <wps:cNvCnPr/>
                          <wps:spPr>
                            <a:xfrm>
                              <a:off x="4619624" y="676275"/>
                              <a:ext cx="22479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4" name="CuadroTexto 10"/>
                        <wps:cNvSpPr txBox="1"/>
                        <wps:spPr>
                          <a:xfrm>
                            <a:off x="0" y="0"/>
                            <a:ext cx="8534400" cy="2571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9525" cmpd="sng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1618A" w:rsidRDefault="0091618A" w:rsidP="0091618A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sz w:val="22"/>
                                  <w:szCs w:val="22"/>
                                </w:rPr>
                                <w:t>Bajo protesta de decir verdad declaramos que los Estados Financieros y sus notas, son razonablemente correctos y son responsabilidad del emisor.</w:t>
                              </w:r>
                            </w:p>
                          </w:txbxContent>
                        </wps:txbx>
                        <wps:bodyPr wrap="square" rtlCol="0" anchor="t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8D8023A" id="Grupo 11" o:spid="_x0000_s1026" style="position:absolute;margin-left:-44.65pt;margin-top:68.8pt;width:542.25pt;height:189.75pt;z-index:251659264;mso-width-relative:margin;mso-height-relative:margin" coordsize="85344,11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">
                <v:group id="Grupo 2" o:spid="_x0000_s1027" style="position:absolute;left:4691;top:6762;width:28360;height:4551" coordorigin="4691,6762" coordsize="28359,4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Texto 1" o:spid="_x0000_s1028" type="#_x0000_t202" style="position:absolute;left:4691;top:6858;width:28360;height:44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  <v:textbox>
                      <w:txbxContent>
                        <w:p w:rsidR="0091618A" w:rsidRPr="00454716" w:rsidRDefault="008C4AB2" w:rsidP="0091618A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="Calibri" w:cstheme="minorBidi"/>
                              <w:b/>
                              <w:color w:val="000000" w:themeColor="text1"/>
                              <w:sz w:val="18"/>
                              <w:szCs w:val="22"/>
                            </w:rPr>
                          </w:pPr>
                          <w:r>
                            <w:rPr>
                              <w:rFonts w:asciiTheme="minorHAnsi" w:hAnsi="Calibri" w:cstheme="minorBidi"/>
                              <w:b/>
                              <w:color w:val="000000" w:themeColor="text1"/>
                              <w:sz w:val="18"/>
                              <w:szCs w:val="22"/>
                            </w:rPr>
                            <w:t xml:space="preserve">Arq. </w:t>
                          </w:r>
                          <w:r w:rsidR="00454716" w:rsidRPr="00454716">
                            <w:rPr>
                              <w:rFonts w:asciiTheme="minorHAnsi" w:hAnsi="Calibri" w:cstheme="minorBidi"/>
                              <w:b/>
                              <w:color w:val="000000" w:themeColor="text1"/>
                              <w:sz w:val="18"/>
                              <w:szCs w:val="22"/>
                            </w:rPr>
                            <w:t>VICTOR MANUEL RIVERA SALAS</w:t>
                          </w:r>
                        </w:p>
                        <w:p w:rsidR="00454716" w:rsidRPr="00454716" w:rsidRDefault="00454716" w:rsidP="0091618A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0"/>
                            </w:rPr>
                          </w:pPr>
                          <w:r w:rsidRPr="00454716">
                            <w:rPr>
                              <w:rFonts w:asciiTheme="minorHAnsi" w:hAnsi="Calibri" w:cstheme="minorBidi"/>
                              <w:color w:val="000000" w:themeColor="text1"/>
                              <w:sz w:val="18"/>
                              <w:szCs w:val="22"/>
                            </w:rPr>
                            <w:t>Director General</w:t>
                          </w:r>
                        </w:p>
                      </w:txbxContent>
                    </v:textbox>
                  </v:shape>
                  <v:line id="Conector recto 8" o:spid="_x0000_s1029" style="position:absolute;visibility:visible;mso-wrap-style:square" from="7619,6762" to="30098,6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i2WasAAAADaAAAADwAAAGRycy9kb3ducmV2LnhtbERPz2vCMBS+D/wfwhN2m6kDx1qNIoIg&#10;7jBWFTw+mmdTbF7SJtP635vDYMeP7/diNdhW3KgPjWMF00kGgrhyuuFawfGwffsEESKyxtYxKXhQ&#10;gNVy9LLAQrs7/9CtjLVIIRwKVGBi9IWUoTJkMUycJ07cxfUWY4J9LXWP9xRuW/meZR/SYsOpwaCn&#10;jaHqWv5aBd2+Kr9m9fTkd35jvjvMu3OeK/U6HtZzEJGG+C/+c++0grQ1XUk3QC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tlmrAAAAA2gAAAA8AAAAAAAAAAAAAAAAA&#10;oQIAAGRycy9kb3ducmV2LnhtbFBLBQYAAAAABAAEAPkAAACOAwAAAAA=&#10;" strokecolor="black [3213]" strokeweight=".5pt">
                    <v:stroke joinstyle="miter"/>
                  </v:line>
                </v:group>
                <v:group id="Grupo 3" o:spid="_x0000_s1030" style="position:absolute;left:46100;top:6762;width:22575;height:4551" coordorigin="46100,6762" coordsize="22574,4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CuadroTexto 7" o:spid="_x0000_s1031" type="#_x0000_t202" style="position:absolute;left:46100;top:6858;width:21622;height:44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  <v:textbox>
                      <w:txbxContent>
                        <w:p w:rsidR="0091618A" w:rsidRPr="00454716" w:rsidRDefault="00454716" w:rsidP="0091618A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="Calibri" w:cstheme="minorBidi"/>
                              <w:b/>
                              <w:color w:val="000000" w:themeColor="text1"/>
                              <w:sz w:val="18"/>
                              <w:szCs w:val="22"/>
                            </w:rPr>
                          </w:pPr>
                          <w:r w:rsidRPr="00454716">
                            <w:rPr>
                              <w:rFonts w:asciiTheme="minorHAnsi" w:hAnsi="Calibri" w:cstheme="minorBidi"/>
                              <w:b/>
                              <w:color w:val="000000" w:themeColor="text1"/>
                              <w:sz w:val="18"/>
                              <w:szCs w:val="22"/>
                            </w:rPr>
                            <w:t>JESSICA SALGADO TÉLLEZ</w:t>
                          </w:r>
                        </w:p>
                        <w:p w:rsidR="00454716" w:rsidRPr="00454716" w:rsidRDefault="00454716" w:rsidP="0091618A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0"/>
                            </w:rPr>
                          </w:pPr>
                          <w:r w:rsidRPr="00454716">
                            <w:rPr>
                              <w:rFonts w:asciiTheme="minorHAnsi" w:hAnsi="Calibri" w:cstheme="minorBidi"/>
                              <w:color w:val="000000" w:themeColor="text1"/>
                              <w:sz w:val="18"/>
                              <w:szCs w:val="22"/>
                            </w:rPr>
                            <w:t>Asistente Administrativo</w:t>
                          </w:r>
                        </w:p>
                      </w:txbxContent>
                    </v:textbox>
                  </v:shape>
                  <v:line id="Conector recto 6" o:spid="_x0000_s1032" style="position:absolute;visibility:visible;mso-wrap-style:square" from="46196,6762" to="68675,6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P6ng8MAAADaAAAADwAAAGRycy9kb3ducmV2LnhtbESPQWsCMRSE7wX/Q3iCt5q1oHS3RhFB&#10;ED2Urgo9Pjavm6Wbl+wm1fXfm0Khx2FmvmGW68G24kp9aBwrmE0zEMSV0w3XCs6n3fMriBCRNbaO&#10;ScGdAqxXo6clFtrd+IOuZaxFgnAoUIGJ0RdShsqQxTB1njh5X663GJPsa6l7vCW4beVLli2kxYbT&#10;gkFPW0PVd/ljFXSHqjzO69nF7/3WvHeYd595rtRkPGzeQEQa4n/4r73XChbweyXdAL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T+p4PDAAAA2gAAAA8AAAAAAAAAAAAA&#10;AAAAoQIAAGRycy9kb3ducmV2LnhtbFBLBQYAAAAABAAEAPkAAACRAwAAAAA=&#10;" strokecolor="black [3213]" strokeweight=".5pt">
                    <v:stroke joinstyle="miter"/>
                  </v:line>
                </v:group>
                <v:shape id="CuadroTexto 10" o:spid="_x0000_s1033" type="#_x0000_t202" style="position:absolute;width:85344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XrScUA&#10;AADaAAAADwAAAGRycy9kb3ducmV2LnhtbESPQWvCQBSE7wX/w/KEXorZVEppoquI0FJ6kEZL8PjI&#10;PpNg9m3Irknqr3cLBY/DzHzDLNejaURPnastK3iOYhDEhdU1lwp+Du+zNxDOI2tsLJOCX3KwXk0e&#10;lphqO3BG/d6XIkDYpaig8r5NpXRFRQZdZFvi4J1sZ9AH2ZVSdzgEuGnkPI5fpcGaw0KFLW0rKs77&#10;i1HwdEw2CdZ0+JrnSZ5dvy/Z9WOn1ON03CxAeBr9Pfzf/tQKXuDvSrgBc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letJxQAAANoAAAAPAAAAAAAAAAAAAAAAAJgCAABkcnMv&#10;ZG93bnJldi54bWxQSwUGAAAAAAQABAD1AAAAigMAAAAA&#10;" fillcolor="white [3201]" stroked="f">
                  <v:textbox>
                    <w:txbxContent>
                      <w:p w:rsidR="0091618A" w:rsidRDefault="0091618A" w:rsidP="0091618A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dark1"/>
                            <w:sz w:val="22"/>
                            <w:szCs w:val="22"/>
                          </w:rPr>
                          <w:t>Bajo protesta de decir verdad declaramos que los Estados Financieros y sus notas, son razonablemente correctos y son responsabilidad del emisor.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AF5CAD" w:rsidRPr="00AF5CAD" w:rsidSect="00E0751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837" w:rsidRDefault="000E3837" w:rsidP="0012031E">
      <w:pPr>
        <w:spacing w:after="0" w:line="240" w:lineRule="auto"/>
      </w:pPr>
      <w:r>
        <w:separator/>
      </w:r>
    </w:p>
  </w:endnote>
  <w:endnote w:type="continuationSeparator" w:id="0">
    <w:p w:rsidR="000E3837" w:rsidRDefault="000E3837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7E3" w:rsidRDefault="003027E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3438540"/>
      <w:docPartObj>
        <w:docPartGallery w:val="Page Numbers (Bottom of Page)"/>
        <w:docPartUnique/>
      </w:docPartObj>
    </w:sdtPr>
    <w:sdtEndPr/>
    <w:sdtContent>
      <w:p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4AB2" w:rsidRPr="008C4AB2">
          <w:rPr>
            <w:noProof/>
            <w:lang w:val="es-ES"/>
          </w:rPr>
          <w:t>2</w:t>
        </w:r>
        <w:r>
          <w:fldChar w:fldCharType="end"/>
        </w:r>
      </w:p>
    </w:sdtContent>
  </w:sdt>
  <w:p w:rsidR="0012031E" w:rsidRDefault="0012031E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7E3" w:rsidRDefault="003027E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837" w:rsidRDefault="000E3837" w:rsidP="0012031E">
      <w:pPr>
        <w:spacing w:after="0" w:line="240" w:lineRule="auto"/>
      </w:pPr>
      <w:r>
        <w:separator/>
      </w:r>
    </w:p>
  </w:footnote>
  <w:footnote w:type="continuationSeparator" w:id="0">
    <w:p w:rsidR="000E3837" w:rsidRDefault="000E3837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7E3" w:rsidRDefault="003027E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7E3" w:rsidRDefault="003027E3" w:rsidP="0012031E">
    <w:pPr>
      <w:pStyle w:val="Encabezado"/>
      <w:jc w:val="center"/>
    </w:pPr>
    <w:r w:rsidRPr="003027E3">
      <w:t>INSTITUTO MUNICIPAL DE PLANEACIÓN DEL MUNICIPIO DE SAN MIGUEL DE ALLENDE, GTO.</w:t>
    </w:r>
  </w:p>
  <w:p w:rsidR="0012031E" w:rsidRDefault="0012031E" w:rsidP="0012031E">
    <w:pPr>
      <w:pStyle w:val="Encabezado"/>
      <w:jc w:val="center"/>
    </w:pPr>
    <w:r w:rsidRPr="00A4610E">
      <w:t>CORRESPONDI</w:t>
    </w:r>
    <w:r w:rsidR="003027E3">
      <w:t>ENTE</w:t>
    </w:r>
    <w:r w:rsidR="00CD5358">
      <w:t xml:space="preserve"> AL </w:t>
    </w:r>
    <w:r w:rsidR="008953D2">
      <w:t>TERCER</w:t>
    </w:r>
    <w:r w:rsidR="00CD5358">
      <w:t xml:space="preserve"> TRIMESTRE DEL 2018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7E3" w:rsidRDefault="003027E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1D"/>
    <w:rsid w:val="000E3837"/>
    <w:rsid w:val="0012031E"/>
    <w:rsid w:val="003027E3"/>
    <w:rsid w:val="00316BD8"/>
    <w:rsid w:val="003D0476"/>
    <w:rsid w:val="00454716"/>
    <w:rsid w:val="004C23EA"/>
    <w:rsid w:val="00667FEA"/>
    <w:rsid w:val="008953D2"/>
    <w:rsid w:val="008B4AC4"/>
    <w:rsid w:val="008C4AB2"/>
    <w:rsid w:val="00903D2F"/>
    <w:rsid w:val="0091618A"/>
    <w:rsid w:val="00940570"/>
    <w:rsid w:val="00A827B2"/>
    <w:rsid w:val="00AF5CAD"/>
    <w:rsid w:val="00B5636E"/>
    <w:rsid w:val="00BB6EA9"/>
    <w:rsid w:val="00C40AA7"/>
    <w:rsid w:val="00C76FFA"/>
    <w:rsid w:val="00CD5358"/>
    <w:rsid w:val="00D14313"/>
    <w:rsid w:val="00D24569"/>
    <w:rsid w:val="00E0751D"/>
    <w:rsid w:val="00E8232C"/>
    <w:rsid w:val="00EA6F4D"/>
    <w:rsid w:val="00F91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NormalWeb">
    <w:name w:val="Normal (Web)"/>
    <w:basedOn w:val="Normal"/>
    <w:uiPriority w:val="99"/>
    <w:semiHidden/>
    <w:unhideWhenUsed/>
    <w:rsid w:val="0091618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B6E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6E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436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80000</cp:lastModifiedBy>
  <cp:revision>5</cp:revision>
  <cp:lastPrinted>2018-04-27T19:41:00Z</cp:lastPrinted>
  <dcterms:created xsi:type="dcterms:W3CDTF">2018-10-24T17:43:00Z</dcterms:created>
  <dcterms:modified xsi:type="dcterms:W3CDTF">2018-10-26T15:49:00Z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